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B80" w:rsidRDefault="002B0B80" w:rsidP="002B0B80">
      <w:pPr>
        <w:spacing w:line="390" w:lineRule="atLeast"/>
        <w:jc w:val="center"/>
        <w:outlineLvl w:val="0"/>
        <w:rPr>
          <w:b/>
          <w:bCs/>
          <w:color w:val="000000"/>
          <w:kern w:val="36"/>
          <w:sz w:val="32"/>
          <w:szCs w:val="32"/>
        </w:rPr>
      </w:pPr>
      <w:r>
        <w:rPr>
          <w:b/>
          <w:bCs/>
          <w:color w:val="000000"/>
          <w:kern w:val="36"/>
          <w:sz w:val="32"/>
          <w:szCs w:val="32"/>
        </w:rPr>
        <w:t xml:space="preserve">муниципальное казенное дошкольное образовательное учреждение «Детский сад №20» общеразвивающего вида Приморского края </w:t>
      </w:r>
      <w:proofErr w:type="gramStart"/>
      <w:r>
        <w:rPr>
          <w:b/>
          <w:bCs/>
          <w:color w:val="000000"/>
          <w:kern w:val="36"/>
          <w:sz w:val="32"/>
          <w:szCs w:val="32"/>
        </w:rPr>
        <w:t>с</w:t>
      </w:r>
      <w:proofErr w:type="gramEnd"/>
      <w:r>
        <w:rPr>
          <w:b/>
          <w:bCs/>
          <w:color w:val="000000"/>
          <w:kern w:val="36"/>
          <w:sz w:val="32"/>
          <w:szCs w:val="32"/>
        </w:rPr>
        <w:t>. Чугуевка.</w:t>
      </w:r>
    </w:p>
    <w:p w:rsidR="00B06A76" w:rsidRDefault="00B06A76" w:rsidP="00B06A7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06A76" w:rsidRPr="00852014" w:rsidRDefault="002B0B80" w:rsidP="002B0B80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  <w:r w:rsidR="0099613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 w:rsidR="00B06A76" w:rsidRPr="0085201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КОНСУЛЬТАЦИЯ ДЛЯ ВОСПИТАТЕЛЕЙ</w:t>
      </w:r>
    </w:p>
    <w:p w:rsidR="00B06A76" w:rsidRDefault="006F4C50" w:rsidP="00B06A7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48"/>
          <w:lang w:eastAsia="ru-RU"/>
        </w:rPr>
      </w:pPr>
      <w:r w:rsidRPr="00852014">
        <w:rPr>
          <w:rFonts w:ascii="Times New Roman" w:eastAsia="Times New Roman" w:hAnsi="Times New Roman" w:cs="Times New Roman"/>
          <w:b/>
          <w:i/>
          <w:kern w:val="36"/>
          <w:sz w:val="48"/>
          <w:szCs w:val="48"/>
          <w:lang w:eastAsia="ru-RU"/>
        </w:rPr>
        <w:t>«</w:t>
      </w:r>
      <w:r w:rsidR="00B06A76" w:rsidRPr="00852014">
        <w:rPr>
          <w:rFonts w:ascii="Times New Roman" w:eastAsia="Times New Roman" w:hAnsi="Times New Roman" w:cs="Times New Roman"/>
          <w:b/>
          <w:i/>
          <w:kern w:val="36"/>
          <w:sz w:val="48"/>
          <w:szCs w:val="48"/>
          <w:lang w:eastAsia="ru-RU"/>
        </w:rPr>
        <w:t>Организация и руководство творческими играми детей</w:t>
      </w:r>
      <w:r w:rsidRPr="00852014">
        <w:rPr>
          <w:rFonts w:ascii="Times New Roman" w:eastAsia="Times New Roman" w:hAnsi="Times New Roman" w:cs="Times New Roman"/>
          <w:b/>
          <w:i/>
          <w:kern w:val="36"/>
          <w:sz w:val="48"/>
          <w:szCs w:val="48"/>
          <w:lang w:eastAsia="ru-RU"/>
        </w:rPr>
        <w:t>»</w:t>
      </w:r>
    </w:p>
    <w:p w:rsidR="002B0B80" w:rsidRDefault="002B0B80" w:rsidP="0099613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</w:pPr>
    </w:p>
    <w:p w:rsidR="00996131" w:rsidRDefault="002B0B80" w:rsidP="00FE2285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0B80">
        <w:rPr>
          <w:noProof/>
          <w:lang w:eastAsia="ru-RU"/>
        </w:rPr>
        <w:drawing>
          <wp:inline distT="0" distB="0" distL="0" distR="0" wp14:anchorId="39D9CF23" wp14:editId="73EC4136">
            <wp:extent cx="5648325" cy="6124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31" w:rsidRDefault="00996131" w:rsidP="00996131">
      <w:pPr>
        <w:pStyle w:val="a3"/>
        <w:shd w:val="clear" w:color="auto" w:fill="FFFFFF"/>
        <w:ind w:left="735"/>
        <w:jc w:val="right"/>
        <w:rPr>
          <w:shd w:val="clear" w:color="auto" w:fill="FFFFFF"/>
        </w:rPr>
      </w:pPr>
    </w:p>
    <w:p w:rsidR="00996131" w:rsidRPr="00996131" w:rsidRDefault="00996131" w:rsidP="00996131">
      <w:pPr>
        <w:pStyle w:val="a3"/>
        <w:shd w:val="clear" w:color="auto" w:fill="FFFFFF"/>
        <w:ind w:left="735"/>
        <w:jc w:val="right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Подготовила: </w:t>
      </w:r>
      <w:proofErr w:type="spellStart"/>
      <w:r>
        <w:rPr>
          <w:shd w:val="clear" w:color="auto" w:fill="FFFFFF"/>
        </w:rPr>
        <w:t>Кислицына</w:t>
      </w:r>
      <w:proofErr w:type="spellEnd"/>
      <w:r>
        <w:rPr>
          <w:shd w:val="clear" w:color="auto" w:fill="FFFFFF"/>
        </w:rPr>
        <w:t xml:space="preserve"> Е.Н</w:t>
      </w:r>
    </w:p>
    <w:p w:rsidR="00B06A76" w:rsidRPr="00FE2285" w:rsidRDefault="00FE2285" w:rsidP="00FE2285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 </w:t>
      </w:r>
      <w:r w:rsidR="00B06A76" w:rsidRPr="00B06A76">
        <w:rPr>
          <w:rFonts w:ascii="Times New Roman" w:hAnsi="Times New Roman" w:cs="Times New Roman"/>
          <w:sz w:val="28"/>
          <w:szCs w:val="28"/>
          <w:lang w:eastAsia="ru-RU"/>
        </w:rPr>
        <w:t>Дошкольное детство – возрастной этап, в решающей степени определяющий дальнейшее развитие человека. Общепризнанно, что это период рождения личности, первоначального раскрытия творческих сил ребёнка, становления основ индивидуальности. Важнейшим условием развития ребёнка является освоение игровой деятельности.</w:t>
      </w:r>
    </w:p>
    <w:p w:rsidR="00B06A76" w:rsidRPr="00B06A76" w:rsidRDefault="00B06A76" w:rsidP="00852014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Игра – добровольная деятельность, она несёт в себе чувство свободы. Нельзя играть по принуждению. Пожалуй, для дошкольника эта единственная деятельность, в которой он пользуется свободой и может выбирать, во что играть, с кем играть, сколько времени играть, какие игрушки брать.</w:t>
      </w:r>
    </w:p>
    <w:p w:rsidR="00B110F0" w:rsidRPr="00B110F0" w:rsidRDefault="00B06A76" w:rsidP="00B110F0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 xml:space="preserve">Несмотря на всё многообразие игр, их можно разделить на две большие группы. </w:t>
      </w:r>
      <w:r w:rsidR="00B110F0">
        <w:rPr>
          <w:rFonts w:ascii="Times New Roman" w:hAnsi="Times New Roman" w:cs="Times New Roman"/>
          <w:sz w:val="28"/>
          <w:szCs w:val="28"/>
          <w:lang w:eastAsia="ru-RU"/>
        </w:rPr>
        <w:t>Одни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 xml:space="preserve"> созданы заранее, имеют готовое содержание и определённые правила - это игры с правилами.</w:t>
      </w:r>
      <w:r w:rsidR="00B110F0" w:rsidRPr="00B110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10F0">
        <w:rPr>
          <w:rFonts w:ascii="Times New Roman" w:hAnsi="Times New Roman" w:cs="Times New Roman"/>
          <w:sz w:val="28"/>
          <w:szCs w:val="28"/>
          <w:lang w:eastAsia="ru-RU"/>
        </w:rPr>
        <w:t>Другие</w:t>
      </w:r>
      <w:r w:rsidR="00B110F0" w:rsidRPr="00B06A76">
        <w:rPr>
          <w:rFonts w:ascii="Times New Roman" w:hAnsi="Times New Roman" w:cs="Times New Roman"/>
          <w:sz w:val="28"/>
          <w:szCs w:val="28"/>
          <w:lang w:eastAsia="ru-RU"/>
        </w:rPr>
        <w:t xml:space="preserve"> игры создаются самими детьми под руководством воспитателя - это творческие игры</w:t>
      </w:r>
      <w:r w:rsidR="00B110F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6A76" w:rsidRDefault="006F4C50" w:rsidP="001505F1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06A76" w:rsidRPr="00B06A76">
        <w:rPr>
          <w:rFonts w:ascii="Times New Roman" w:hAnsi="Times New Roman" w:cs="Times New Roman"/>
          <w:sz w:val="28"/>
          <w:szCs w:val="28"/>
          <w:lang w:eastAsia="ru-RU"/>
        </w:rPr>
        <w:t>едагогика различает игры творческие, подвижные, дидактические. Детская творческая игра существенно отличается от игр подвижных и дидактических. Подвижные и дидактические игры предлагаются ребенку взрослым, в то время как творческая игра является продуктом своеобразного творчества самого ребенка, его изобретением. Вот почему отличается и содержание этих типов игр. Если содержание подвижных и дидактических игр представляет накопленный человечеством опыт, который и передается детям в сюжетах этих игр, в их правилах, то в изобретаемой самим ребенком сюжетной игре он сам как бы «завоевывает» этот опыт. В такой игре сюжет развивается самими детьми, от них исходят правила игры, которые связываются с исполнением ролей, нужных по замыслу игры. Творческие игры детей также построены на правилах, но в отличие от дидактических и подвижных игр, где правила даются в готовом виде, в творческих играх правила заимствуются детьми из той общественной среды, в которой они живут. Правилами общественной жизни дети первоначально овладевают именно в изобретаемых ими играх, разумеется, по-своему преломляя их. В этих играх ребенок живет интересами современности. Творческие игры, развиваемые самими детьми, имеют особое значение для воспитания. В них наиболее полно формируется личность ребенка. Творческая игра влияет на ребенка всесторонне; она является первой ступенью в самостоятельном общении ребенка с другими детьми.</w:t>
      </w:r>
    </w:p>
    <w:p w:rsidR="00B110F0" w:rsidRPr="00852014" w:rsidRDefault="00B110F0" w:rsidP="00852014">
      <w:pPr>
        <w:pStyle w:val="a4"/>
        <w:shd w:val="clear" w:color="auto" w:fill="FFFFFF" w:themeFill="background1"/>
        <w:spacing w:before="136" w:beforeAutospacing="0" w:after="136" w:afterAutospacing="0"/>
        <w:ind w:firstLine="708"/>
        <w:jc w:val="both"/>
        <w:rPr>
          <w:i/>
          <w:iCs/>
          <w:color w:val="000000"/>
          <w:sz w:val="28"/>
          <w:szCs w:val="28"/>
          <w:u w:val="single"/>
        </w:rPr>
      </w:pPr>
      <w:r w:rsidRPr="0007254B">
        <w:rPr>
          <w:b/>
          <w:bCs/>
          <w:color w:val="000000"/>
          <w:sz w:val="28"/>
          <w:szCs w:val="28"/>
        </w:rPr>
        <w:t>Творческими</w:t>
      </w:r>
      <w:r w:rsidR="00852014">
        <w:rPr>
          <w:rStyle w:val="apple-converted-space"/>
          <w:color w:val="000000"/>
          <w:sz w:val="28"/>
          <w:szCs w:val="28"/>
        </w:rPr>
        <w:t xml:space="preserve"> </w:t>
      </w:r>
      <w:r w:rsidRPr="0007254B">
        <w:rPr>
          <w:color w:val="000000"/>
          <w:sz w:val="28"/>
          <w:szCs w:val="28"/>
        </w:rPr>
        <w:t xml:space="preserve">их называют потому, что дети самостоятельно определяют цель, содержание и правила игры. Они помогают ребенку во всестороннем развитии, поскольку через игровые действия дети стремятся </w:t>
      </w:r>
      <w:r w:rsidRPr="0007254B">
        <w:rPr>
          <w:color w:val="000000"/>
          <w:sz w:val="28"/>
          <w:szCs w:val="28"/>
        </w:rPr>
        <w:lastRenderedPageBreak/>
        <w:t>удовлетворить интерес к окружающей жизни. В зависимости от характера творчества детей, от игрового материала, который используется в играх,</w:t>
      </w:r>
      <w:r w:rsidR="00852014">
        <w:rPr>
          <w:rStyle w:val="apple-converted-space"/>
          <w:color w:val="000000"/>
          <w:sz w:val="28"/>
          <w:szCs w:val="28"/>
        </w:rPr>
        <w:t xml:space="preserve"> </w:t>
      </w:r>
      <w:r w:rsidRPr="0007254B">
        <w:rPr>
          <w:i/>
          <w:iCs/>
          <w:color w:val="000000"/>
          <w:sz w:val="28"/>
          <w:szCs w:val="28"/>
          <w:u w:val="single"/>
        </w:rPr>
        <w:t>творческие игры делятся на режиссерские, сюжетно-ролевые, театрализованные, игры со строительным материалом.</w:t>
      </w:r>
    </w:p>
    <w:p w:rsidR="00B06A76" w:rsidRPr="00B06A76" w:rsidRDefault="00B06A76" w:rsidP="001505F1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Правильное понимание характера и особенностей каждого вида игр имеет большое значение для методики руководства ими. При руководстве творческими играми задача педагога заключается в том, чтобы:</w:t>
      </w:r>
    </w:p>
    <w:p w:rsidR="00B06A76" w:rsidRPr="00B06A76" w:rsidRDefault="00B06A76" w:rsidP="001505F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помочь детям выбрать тему игры, развить её сюжет;</w:t>
      </w:r>
    </w:p>
    <w:p w:rsidR="00B06A76" w:rsidRPr="00B06A76" w:rsidRDefault="00B06A76" w:rsidP="001505F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помочь сделать нужную для игры постройку;</w:t>
      </w:r>
    </w:p>
    <w:p w:rsidR="00B06A76" w:rsidRPr="00B06A76" w:rsidRDefault="00B06A76" w:rsidP="001505F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воспитывать дружеские взаимоотношения между детьми.</w:t>
      </w:r>
    </w:p>
    <w:p w:rsidR="00B06A76" w:rsidRPr="00B06A76" w:rsidRDefault="00B06A76" w:rsidP="001505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Основные приёмы руководства:</w:t>
      </w:r>
    </w:p>
    <w:p w:rsidR="00B06A76" w:rsidRPr="00B06A76" w:rsidRDefault="00B06A76" w:rsidP="001505F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например младший дошкольный возраст -</w:t>
      </w:r>
      <w:r w:rsidR="005A53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>внесение новой игрушки и</w:t>
      </w:r>
      <w:r w:rsidR="005A53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>внесение игровых материалов;</w:t>
      </w:r>
    </w:p>
    <w:p w:rsidR="00B06A76" w:rsidRPr="00B06A76" w:rsidRDefault="00B06A76" w:rsidP="001505F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старший дошкольный возраст- советы, вопросы.</w:t>
      </w:r>
    </w:p>
    <w:p w:rsidR="00B06A76" w:rsidRPr="00B06A76" w:rsidRDefault="00B06A76" w:rsidP="001505F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 xml:space="preserve">непосредственное участие в игре (младший и старший дошкольный возраст). </w:t>
      </w:r>
    </w:p>
    <w:p w:rsidR="00B06A76" w:rsidRPr="00B06A76" w:rsidRDefault="00B06A76" w:rsidP="001505F1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В старшем возрасте педагог предоставляет воспитанникам возможность самостоятельно создавать игровые образы, если нужно, подсказывает, как лучше выполнить роль, дает фотографии, иллюстрации с целью более детального ознакомления с внешним видом того или иного героя, рассказывает о нем или его профессии. Роль игрового материала и игрушек</w:t>
      </w:r>
      <w:r w:rsidR="006F4C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 xml:space="preserve"> с возрастом значительно видоизменяется. У старших детей игровой материал является вспомогательным в игре, он сознательно ими привлекается или даже сознательно создаётся согласно замыслу игры.</w:t>
      </w:r>
    </w:p>
    <w:p w:rsidR="00B06A76" w:rsidRPr="00B06A76" w:rsidRDefault="00B06A76" w:rsidP="001505F1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Игры со строительным материалом занимают особое место среди творческих игр детей. Творчество детей в строительных играх во многом зависит от содержания игры и от умений ребёнка обращаться со строительным материалом. Чем богаче замысел игры, тем больше требуется от ребёнка творческой фантазии, изобретательности. Поэтому, руководя строительными играми, воспитатель должен:</w:t>
      </w:r>
    </w:p>
    <w:p w:rsidR="00B06A76" w:rsidRPr="00B06A76" w:rsidRDefault="00B06A76" w:rsidP="001505F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обогащать содержание игры;</w:t>
      </w:r>
    </w:p>
    <w:p w:rsidR="00B06A76" w:rsidRPr="00B06A76" w:rsidRDefault="00B06A76" w:rsidP="001505F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конструктивные способности детей;</w:t>
      </w:r>
    </w:p>
    <w:p w:rsidR="00B06A76" w:rsidRPr="00B06A76" w:rsidRDefault="00B06A76" w:rsidP="001505F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 xml:space="preserve">учить их строить из разного материала. </w:t>
      </w:r>
    </w:p>
    <w:p w:rsidR="00B06A76" w:rsidRPr="00B06A76" w:rsidRDefault="00B06A76" w:rsidP="001505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Приёмы руководства в старшем дошкольном возрасте:</w:t>
      </w:r>
    </w:p>
    <w:p w:rsidR="00B06A76" w:rsidRPr="00B06A76" w:rsidRDefault="00B06A76" w:rsidP="001505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>остройка по замыслу;</w:t>
      </w:r>
    </w:p>
    <w:p w:rsidR="00B06A76" w:rsidRPr="00B06A76" w:rsidRDefault="00B06A76" w:rsidP="001505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>о условиям;</w:t>
      </w:r>
    </w:p>
    <w:p w:rsidR="00B06A76" w:rsidRPr="00B06A76" w:rsidRDefault="00B06A76" w:rsidP="001505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>о предложенной теме.</w:t>
      </w:r>
    </w:p>
    <w:p w:rsidR="00B06A76" w:rsidRPr="00B06A76" w:rsidRDefault="00B06A76" w:rsidP="001505F1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В этих группах основной акцент при руководстве строительными играми воспитатель в основном делает на объяснении, указании, наводящих вопросах, как сделать постройку более устойчивой высокой и т. д.</w:t>
      </w:r>
    </w:p>
    <w:p w:rsidR="00B06A76" w:rsidRPr="00B06A76" w:rsidRDefault="00B06A76" w:rsidP="001505F1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Нельзя забывать о таких моментах, как:</w:t>
      </w:r>
      <w:r w:rsidR="001505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6A76">
        <w:rPr>
          <w:rFonts w:ascii="Times New Roman" w:hAnsi="Times New Roman" w:cs="Times New Roman"/>
          <w:sz w:val="28"/>
          <w:szCs w:val="28"/>
          <w:lang w:eastAsia="ru-RU"/>
        </w:rPr>
        <w:t>помощь в организации постройки, т. е. воспитатель помогает детям договориться о том, как и что они будут строить, распределить между собой работу.</w:t>
      </w:r>
    </w:p>
    <w:p w:rsidR="00B06A76" w:rsidRPr="00B06A76" w:rsidRDefault="00B06A76" w:rsidP="001505F1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6A76">
        <w:rPr>
          <w:rFonts w:ascii="Times New Roman" w:hAnsi="Times New Roman" w:cs="Times New Roman"/>
          <w:sz w:val="28"/>
          <w:szCs w:val="28"/>
          <w:lang w:eastAsia="ru-RU"/>
        </w:rPr>
        <w:t>Понятно, какое большое значение приобретает руководство творческими играми. Некоторые воспитатели, имеющие большой опыт работы с детьми, легко справляются с этим. Менее опытные педагоги ограничиваются созданием обстановки, условий для игры, подбором игрушек, материалов и на этом считают свои обязанности законченными. Другие делают попытки руководить играми, но, опасаясь, что их будут обвинять в возвращении к «стимулированным» играм, действуют нерешительно, с оглядкой. Если вовремя их не поддержать, они отказываются от этих попыток и ограничиваются наблюдением за играми детей. Поэтому необходимо помочь воспитателям в руководстве творческой игрой. Совершенно очевидно, что в этой области требуется высокое искусство воспитателя. Необходимы также и определенные знания, помогающие понять пути развития игры и тем самым определить характер руководства.</w:t>
      </w:r>
    </w:p>
    <w:p w:rsidR="00F9679F" w:rsidRDefault="00F9679F" w:rsidP="001505F1">
      <w:pPr>
        <w:jc w:val="both"/>
      </w:pPr>
    </w:p>
    <w:sectPr w:rsidR="00F9679F" w:rsidSect="00912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1122"/>
    <w:multiLevelType w:val="hybridMultilevel"/>
    <w:tmpl w:val="6CB0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31437"/>
    <w:multiLevelType w:val="hybridMultilevel"/>
    <w:tmpl w:val="96E2D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A76BA"/>
    <w:multiLevelType w:val="hybridMultilevel"/>
    <w:tmpl w:val="FF645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23D64"/>
    <w:multiLevelType w:val="hybridMultilevel"/>
    <w:tmpl w:val="80748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F1C90"/>
    <w:multiLevelType w:val="hybridMultilevel"/>
    <w:tmpl w:val="73BC7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66A83"/>
    <w:multiLevelType w:val="hybridMultilevel"/>
    <w:tmpl w:val="9A04F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33B76"/>
    <w:multiLevelType w:val="hybridMultilevel"/>
    <w:tmpl w:val="2DF46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6A76"/>
    <w:rsid w:val="001505F1"/>
    <w:rsid w:val="002B0B80"/>
    <w:rsid w:val="0049223D"/>
    <w:rsid w:val="005A53A6"/>
    <w:rsid w:val="006F4C50"/>
    <w:rsid w:val="00852014"/>
    <w:rsid w:val="009124DC"/>
    <w:rsid w:val="00996131"/>
    <w:rsid w:val="00A42370"/>
    <w:rsid w:val="00B06A76"/>
    <w:rsid w:val="00B110F0"/>
    <w:rsid w:val="00E33D05"/>
    <w:rsid w:val="00F9679F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A7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1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10F0"/>
  </w:style>
  <w:style w:type="paragraph" w:styleId="a5">
    <w:name w:val="Balloon Text"/>
    <w:basedOn w:val="a"/>
    <w:link w:val="a6"/>
    <w:uiPriority w:val="99"/>
    <w:semiHidden/>
    <w:unhideWhenUsed/>
    <w:rsid w:val="002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2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Windows User</cp:lastModifiedBy>
  <cp:revision>12</cp:revision>
  <cp:lastPrinted>2016-12-05T18:35:00Z</cp:lastPrinted>
  <dcterms:created xsi:type="dcterms:W3CDTF">2014-11-26T07:04:00Z</dcterms:created>
  <dcterms:modified xsi:type="dcterms:W3CDTF">2022-01-21T14:08:00Z</dcterms:modified>
</cp:coreProperties>
</file>