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3A8" w:rsidRDefault="00C233A8" w:rsidP="00C233A8">
      <w:pPr>
        <w:spacing w:line="390" w:lineRule="atLeast"/>
        <w:jc w:val="center"/>
        <w:outlineLvl w:val="0"/>
        <w:rPr>
          <w:b/>
          <w:bCs/>
          <w:color w:val="000000" w:themeColor="text1"/>
          <w:kern w:val="36"/>
          <w:sz w:val="32"/>
          <w:szCs w:val="32"/>
        </w:rPr>
      </w:pPr>
      <w:r>
        <w:rPr>
          <w:b/>
          <w:bCs/>
          <w:color w:val="000000" w:themeColor="text1"/>
          <w:kern w:val="36"/>
          <w:sz w:val="32"/>
          <w:szCs w:val="32"/>
        </w:rPr>
        <w:t xml:space="preserve">муниципальное казенное дошкольное образовательное учреждение «Детский сад №20» общеразвивающего вида Приморского края </w:t>
      </w:r>
      <w:proofErr w:type="gramStart"/>
      <w:r>
        <w:rPr>
          <w:b/>
          <w:bCs/>
          <w:color w:val="000000" w:themeColor="text1"/>
          <w:kern w:val="36"/>
          <w:sz w:val="32"/>
          <w:szCs w:val="32"/>
        </w:rPr>
        <w:t>с</w:t>
      </w:r>
      <w:proofErr w:type="gramEnd"/>
      <w:r>
        <w:rPr>
          <w:b/>
          <w:bCs/>
          <w:color w:val="000000" w:themeColor="text1"/>
          <w:kern w:val="36"/>
          <w:sz w:val="32"/>
          <w:szCs w:val="32"/>
        </w:rPr>
        <w:t>. Чугуевка.</w:t>
      </w:r>
    </w:p>
    <w:p w:rsidR="00C233A8" w:rsidRDefault="00C233A8" w:rsidP="00C233A8">
      <w:pPr>
        <w:spacing w:line="390" w:lineRule="atLeast"/>
        <w:jc w:val="center"/>
        <w:outlineLvl w:val="0"/>
        <w:rPr>
          <w:b/>
          <w:bCs/>
          <w:color w:val="FF0000"/>
          <w:kern w:val="36"/>
          <w:sz w:val="32"/>
          <w:szCs w:val="32"/>
        </w:rPr>
      </w:pPr>
    </w:p>
    <w:p w:rsidR="00E710DF" w:rsidRDefault="00E710DF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</w:p>
    <w:p w:rsidR="00C233A8" w:rsidRDefault="00C233A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</w:p>
    <w:p w:rsidR="00C233A8" w:rsidRDefault="00C233A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</w:p>
    <w:p w:rsidR="00C233A8" w:rsidRDefault="00C233A8" w:rsidP="00C233A8">
      <w:pPr>
        <w:autoSpaceDE w:val="0"/>
        <w:autoSpaceDN w:val="0"/>
        <w:adjustRightInd w:val="0"/>
        <w:ind w:right="15"/>
        <w:rPr>
          <w:b/>
          <w:bCs/>
          <w:i/>
          <w:sz w:val="36"/>
          <w:szCs w:val="36"/>
        </w:rPr>
      </w:pPr>
      <w:r>
        <w:rPr>
          <w:b/>
          <w:bCs/>
          <w:i/>
          <w:sz w:val="36"/>
          <w:szCs w:val="36"/>
        </w:rPr>
        <w:t xml:space="preserve">                         Консультация для родителей</w:t>
      </w:r>
    </w:p>
    <w:p w:rsidR="00C233A8" w:rsidRDefault="00C233A8" w:rsidP="00C233A8">
      <w:pPr>
        <w:autoSpaceDE w:val="0"/>
        <w:autoSpaceDN w:val="0"/>
        <w:adjustRightInd w:val="0"/>
        <w:ind w:right="15"/>
        <w:rPr>
          <w:b/>
          <w:bCs/>
          <w:i/>
          <w:sz w:val="36"/>
          <w:szCs w:val="36"/>
        </w:rPr>
      </w:pPr>
    </w:p>
    <w:p w:rsidR="00C233A8" w:rsidRDefault="00C233A8" w:rsidP="00C233A8">
      <w:pPr>
        <w:autoSpaceDE w:val="0"/>
        <w:autoSpaceDN w:val="0"/>
        <w:adjustRightInd w:val="0"/>
        <w:ind w:right="15"/>
        <w:rPr>
          <w:b/>
          <w:bCs/>
          <w:i/>
          <w:sz w:val="36"/>
          <w:szCs w:val="36"/>
        </w:rPr>
      </w:pPr>
    </w:p>
    <w:p w:rsidR="00C233A8" w:rsidRDefault="00C233A8" w:rsidP="00C233A8">
      <w:pPr>
        <w:autoSpaceDE w:val="0"/>
        <w:autoSpaceDN w:val="0"/>
        <w:adjustRightInd w:val="0"/>
        <w:ind w:right="15"/>
        <w:rPr>
          <w:b/>
          <w:bCs/>
          <w:i/>
          <w:sz w:val="36"/>
          <w:szCs w:val="36"/>
        </w:rPr>
      </w:pPr>
    </w:p>
    <w:p w:rsidR="00C233A8" w:rsidRPr="00C233A8" w:rsidRDefault="00C233A8" w:rsidP="00C233A8">
      <w:pPr>
        <w:autoSpaceDE w:val="0"/>
        <w:autoSpaceDN w:val="0"/>
        <w:adjustRightInd w:val="0"/>
        <w:ind w:right="15"/>
        <w:jc w:val="center"/>
        <w:rPr>
          <w:rFonts w:ascii="Bahnschrift SemiBold Condensed" w:hAnsi="Bahnschrift SemiBold Condensed"/>
          <w:b/>
          <w:bCs/>
          <w:sz w:val="36"/>
          <w:szCs w:val="36"/>
        </w:rPr>
      </w:pPr>
      <w:r w:rsidRPr="00C233A8">
        <w:rPr>
          <w:rFonts w:ascii="Bahnschrift SemiBold Condensed" w:hAnsi="Bahnschrift SemiBold Condensed"/>
          <w:b/>
          <w:bCs/>
          <w:sz w:val="36"/>
          <w:szCs w:val="36"/>
        </w:rPr>
        <w:t>Рекомендации родителям</w:t>
      </w:r>
      <w:r w:rsidRPr="00C233A8">
        <w:rPr>
          <w:rFonts w:ascii="Bahnschrift SemiBold Condensed" w:hAnsi="Bahnschrift SemiBold Condensed"/>
          <w:b/>
          <w:bCs/>
          <w:sz w:val="36"/>
          <w:szCs w:val="36"/>
        </w:rPr>
        <w:br/>
        <w:t>по повышению уровня готовности к школе</w:t>
      </w:r>
    </w:p>
    <w:p w:rsidR="00C233A8" w:rsidRPr="00C233A8" w:rsidRDefault="00C233A8" w:rsidP="00C233A8">
      <w:pPr>
        <w:autoSpaceDE w:val="0"/>
        <w:autoSpaceDN w:val="0"/>
        <w:adjustRightInd w:val="0"/>
        <w:ind w:right="15"/>
        <w:rPr>
          <w:rFonts w:ascii="Bahnschrift SemiBold Condensed" w:hAnsi="Bahnschrift SemiBold Condensed"/>
          <w:b/>
          <w:bCs/>
          <w:sz w:val="36"/>
          <w:szCs w:val="36"/>
        </w:rPr>
      </w:pPr>
    </w:p>
    <w:p w:rsidR="00C233A8" w:rsidRPr="00C233A8" w:rsidRDefault="00C233A8" w:rsidP="00C233A8">
      <w:pPr>
        <w:autoSpaceDE w:val="0"/>
        <w:autoSpaceDN w:val="0"/>
        <w:adjustRightInd w:val="0"/>
        <w:ind w:right="15"/>
        <w:rPr>
          <w:b/>
          <w:bCs/>
          <w:sz w:val="22"/>
          <w:szCs w:val="22"/>
        </w:rPr>
      </w:pPr>
    </w:p>
    <w:p w:rsidR="00C233A8" w:rsidRDefault="00C233A8" w:rsidP="00C233A8">
      <w:pPr>
        <w:autoSpaceDE w:val="0"/>
        <w:autoSpaceDN w:val="0"/>
        <w:adjustRightInd w:val="0"/>
        <w:ind w:right="15"/>
        <w:rPr>
          <w:b/>
          <w:bCs/>
          <w:sz w:val="36"/>
          <w:szCs w:val="36"/>
        </w:rPr>
      </w:pPr>
    </w:p>
    <w:p w:rsidR="00C233A8" w:rsidRDefault="00C233A8" w:rsidP="00C233A8">
      <w:pPr>
        <w:autoSpaceDE w:val="0"/>
        <w:autoSpaceDN w:val="0"/>
        <w:adjustRightInd w:val="0"/>
        <w:ind w:right="15"/>
        <w:rPr>
          <w:b/>
          <w:bCs/>
          <w:sz w:val="36"/>
          <w:szCs w:val="36"/>
        </w:rPr>
      </w:pPr>
    </w:p>
    <w:p w:rsidR="00C233A8" w:rsidRDefault="00C233A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  <w:r w:rsidRPr="00C233A8">
        <w:rPr>
          <w:noProof/>
        </w:rPr>
        <w:drawing>
          <wp:inline distT="0" distB="0" distL="0" distR="0">
            <wp:extent cx="2724150" cy="36195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3A8" w:rsidRDefault="00C233A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</w:p>
    <w:p w:rsidR="00C233A8" w:rsidRDefault="00C233A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</w:p>
    <w:p w:rsidR="00196553" w:rsidRDefault="00196553" w:rsidP="00196553">
      <w:pPr>
        <w:pStyle w:val="a5"/>
        <w:shd w:val="clear" w:color="auto" w:fill="FFFFFF"/>
        <w:ind w:left="735"/>
        <w:jc w:val="right"/>
        <w:rPr>
          <w:shd w:val="clear" w:color="auto" w:fill="FFFFFF"/>
        </w:rPr>
      </w:pPr>
      <w:r>
        <w:rPr>
          <w:shd w:val="clear" w:color="auto" w:fill="FFFFFF"/>
        </w:rPr>
        <w:t xml:space="preserve">Подготовила: </w:t>
      </w:r>
      <w:proofErr w:type="spellStart"/>
      <w:r>
        <w:rPr>
          <w:shd w:val="clear" w:color="auto" w:fill="FFFFFF"/>
        </w:rPr>
        <w:t>Кислицына</w:t>
      </w:r>
      <w:proofErr w:type="spellEnd"/>
      <w:r>
        <w:rPr>
          <w:shd w:val="clear" w:color="auto" w:fill="FFFFFF"/>
        </w:rPr>
        <w:t xml:space="preserve"> Е.Н.</w:t>
      </w:r>
    </w:p>
    <w:p w:rsidR="00C233A8" w:rsidRDefault="00C233A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36"/>
          <w:szCs w:val="36"/>
        </w:rPr>
      </w:pPr>
      <w:bookmarkStart w:id="0" w:name="_GoBack"/>
      <w:bookmarkEnd w:id="0"/>
    </w:p>
    <w:p w:rsidR="00130DE8" w:rsidRPr="00F06687" w:rsidRDefault="00C233A8" w:rsidP="00C233A8">
      <w:pPr>
        <w:autoSpaceDE w:val="0"/>
        <w:autoSpaceDN w:val="0"/>
        <w:adjustRightInd w:val="0"/>
        <w:ind w:right="15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 xml:space="preserve">                          </w:t>
      </w:r>
      <w:r w:rsidR="00130DE8" w:rsidRPr="00F06687">
        <w:rPr>
          <w:b/>
          <w:bCs/>
          <w:sz w:val="36"/>
          <w:szCs w:val="36"/>
        </w:rPr>
        <w:t>Рекомендации</w:t>
      </w:r>
      <w:r w:rsidR="00130DE8">
        <w:rPr>
          <w:b/>
          <w:bCs/>
          <w:sz w:val="36"/>
          <w:szCs w:val="36"/>
        </w:rPr>
        <w:t xml:space="preserve"> родителям</w:t>
      </w:r>
      <w:r w:rsidR="00130DE8" w:rsidRPr="00F06687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t xml:space="preserve">            </w:t>
      </w:r>
      <w:r w:rsidR="00130DE8" w:rsidRPr="00F06687">
        <w:rPr>
          <w:b/>
          <w:bCs/>
          <w:sz w:val="36"/>
          <w:szCs w:val="36"/>
        </w:rPr>
        <w:t>по повышению уровня готовности к школе</w:t>
      </w:r>
    </w:p>
    <w:p w:rsidR="00130DE8" w:rsidRDefault="00130DE8" w:rsidP="00130DE8">
      <w:pPr>
        <w:autoSpaceDE w:val="0"/>
        <w:autoSpaceDN w:val="0"/>
        <w:adjustRightInd w:val="0"/>
        <w:ind w:right="15"/>
        <w:jc w:val="center"/>
        <w:rPr>
          <w:b/>
          <w:bCs/>
          <w:sz w:val="28"/>
          <w:szCs w:val="28"/>
        </w:rPr>
      </w:pP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Многие считают, что если ребёнок посещает детский сад, значит, подготовку к школе полностью обеспечивают сотрудники дошкольного учреждения. Действительно, специально организованные занятия помогают детям подготовиться к школе, но без помощи родителей такая подготовка не будет качественной. Ребёнку требуется постоянное закрепление знаний: открытия, сделанные дома, он должен проверить и закрепить в детском саду. И наоборот, знаниями, полученными в детском саду, ему нужно поделиться с домашними.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Адекватное отношение к своим «пробам и ошибкам», активность в обучении ребенок  проявляет в том случае, если взрослый с первых дней сумеет стать для него помощником, наставником, а не контролёром и цензором. Критика и раздражение взрослого мешают обучению, дети начинают бояться задавать вопросы. У них может появиться «комплекс неудачника».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sz w:val="28"/>
          <w:szCs w:val="28"/>
        </w:rPr>
        <w:t>Создать позитивную установку в обучении можно, если будут учитываться следующие правила: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Дошкольник учится в игре, где активно и </w:t>
      </w:r>
      <w:r>
        <w:rPr>
          <w:b/>
          <w:bCs/>
          <w:sz w:val="28"/>
          <w:szCs w:val="28"/>
        </w:rPr>
        <w:t>равноправно</w:t>
      </w:r>
      <w:r>
        <w:rPr>
          <w:sz w:val="28"/>
          <w:szCs w:val="28"/>
        </w:rPr>
        <w:t xml:space="preserve"> участвуют родители.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Обучение требует </w:t>
      </w:r>
      <w:r>
        <w:rPr>
          <w:b/>
          <w:bCs/>
          <w:sz w:val="28"/>
          <w:szCs w:val="28"/>
        </w:rPr>
        <w:t>систематичности</w:t>
      </w:r>
      <w:r>
        <w:rPr>
          <w:sz w:val="28"/>
          <w:szCs w:val="28"/>
        </w:rPr>
        <w:t>: 10–15 минут каждый день дадут больший результат, чем час–два в выходные дни.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Необходимо учитывать принцип «от простого к сложному», то есть нельзя сразу научить ребёнка всему, что вы знаете и умеете, каждый новый элемент добавляется постепенно, когда предыдущие знания, умения уже усвоены. Если ребёнок отвечает неуверенно, то вернитесь к простым заданиям, играм, изменяя их содержание, но оставляя цель. Например: учите распознавать и называть цвета. Когда один цвет усвоен, добавляется новый, а прежний </w:t>
      </w:r>
      <w:r>
        <w:rPr>
          <w:b/>
          <w:bCs/>
          <w:sz w:val="28"/>
          <w:szCs w:val="28"/>
        </w:rPr>
        <w:t xml:space="preserve">закрепляется </w:t>
      </w:r>
      <w:r>
        <w:rPr>
          <w:sz w:val="28"/>
          <w:szCs w:val="28"/>
        </w:rPr>
        <w:t xml:space="preserve">в игре «Чего не стало?».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Не забывайте </w:t>
      </w:r>
      <w:r>
        <w:rPr>
          <w:b/>
          <w:bCs/>
          <w:sz w:val="28"/>
          <w:szCs w:val="28"/>
        </w:rPr>
        <w:t>оценивать успехи</w:t>
      </w:r>
      <w:r>
        <w:rPr>
          <w:sz w:val="28"/>
          <w:szCs w:val="28"/>
        </w:rPr>
        <w:t xml:space="preserve">, а при неудачах </w:t>
      </w:r>
      <w:r>
        <w:rPr>
          <w:b/>
          <w:bCs/>
          <w:sz w:val="28"/>
          <w:szCs w:val="28"/>
        </w:rPr>
        <w:t xml:space="preserve">одобряйте действия </w:t>
      </w:r>
      <w:r>
        <w:rPr>
          <w:sz w:val="28"/>
          <w:szCs w:val="28"/>
        </w:rPr>
        <w:t>ребёнка словами: «Если бы ты сделал так (показ, объяснение), то было бы ещё лучше».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Старайтесь не создавать у ребёнка впечатления, что занятия и игры с ним являются смыслом Вашей жизни, поэтому играйте с малышом, например, во время приготовления ужина на кухне («Чего не стало?», 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«Что изменилось?»),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по дороге в детский сад, в машине, в автобусе («Слова-города и др.).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Дети эмоционально отзывчивы, поэтому если Вам не хочется играть в какую-то игру или Вы плохо себя чувствуете, то лучше отложите занятие. С плохим настроением, через силу не играйте с ребёнком. Пользы это не принесёт. Игровое общение должно быть </w:t>
      </w:r>
      <w:r>
        <w:rPr>
          <w:b/>
          <w:bCs/>
          <w:sz w:val="28"/>
          <w:szCs w:val="28"/>
        </w:rPr>
        <w:t>интересным и для него, и для Вас.</w:t>
      </w:r>
      <w:r>
        <w:rPr>
          <w:sz w:val="28"/>
          <w:szCs w:val="28"/>
        </w:rPr>
        <w:t xml:space="preserve"> В этом случае создаётся положительная атмосфера для усвоения знаний и развития.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lastRenderedPageBreak/>
        <w:t></w:t>
      </w:r>
      <w:r>
        <w:rPr>
          <w:sz w:val="28"/>
          <w:szCs w:val="28"/>
        </w:rPr>
        <w:t xml:space="preserve"> Не опережающее изучение программы первого класса, а всестороннее развитие ребёнка должно стать содержанием умственной подготовки будущих первоклассников. Постарайтесь создать в семье атмосферу радостного ожидания первого школьного дня.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Можно смело сказать: первостепенную роль в готовности ребёнка к обучению играет запас знаний, который он с помощью взрослых и самостоятельно приобрёл за первые 6–7 лет своей жизни.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Каждому первокласснику необходимы знания о жизни страны, о родном городе, о труде взрослых членов семьи, о природе родного края. В процессе приобретения этих знаний и формируется столь необходимая первокласснику интеллектуальная активность, рождается радость познания.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Развивайте наблюдательность. Наблюдения обогащают ребёнка верными, яркими образами окружающей действительности, служат основой формирования представлений и понятий. Наблюдение является основой мышления школьников. В процессе наблюдения и отчёта о наблюдениях развивается речь детей. А союзницей вашей будет природа.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Подготовку к школе нужно организовать как непродолжительные приятные для ребёнка занятия. Если Вы также организуете ребёнку разнообразные игры, рисование, лепку, конструирование, прослушивание рассказов и пересказ, проигрывание сказок, пение – всё это будет прекрасной подготовкой к школе. Можно вводить непродолжительные занятия по книгам (сейчас в продаже большой выбор пособий для детей), но, занимаясь, побуждайте ребёнка думать, объясняя свои выводы. Никогда не ругайте ребёнка во время занятий. Если у ребёнка что-то не получается или он не понимает, поставьте задачу, решая которую ребёнок усвоит материал. Искусство и трудность для взрослого – не словами объяснять ребёнку материал, а придумывать такие задания, выполняя которые, ребёнок понимал бы, что к чему. Если ребёнок не понимает что-то, чаще всего это ошибки взрослого, неправильное объяснение материала.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Помните, ребёнок 5–6 лет не может работать долго, 15–20 минут – вот предел, а потом он должен отвлечься.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Играя с ребёнком, выполняя упражнения, не слишком утомляйте его. Старайтесь играть и максимально разнообразить этот процесс. Следите за его реакцией и либо меняйте занятие, либо дайте ему отдохнуть.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Проявляйте положительный интерес к занятиям ребёнка, расспрашивайте его, что он делал, что узнал, как он узнал, что ему понравилось.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Стимулируйте интерес ребёнка к окружающему миру. Задавайте ребёнку вопросы, приучайте его рассказывать о своих впечатлениях, об </w:t>
      </w:r>
      <w:proofErr w:type="gramStart"/>
      <w:r>
        <w:rPr>
          <w:sz w:val="28"/>
          <w:szCs w:val="28"/>
        </w:rPr>
        <w:t>увиденном</w:t>
      </w:r>
      <w:proofErr w:type="gramEnd"/>
      <w:r>
        <w:rPr>
          <w:sz w:val="28"/>
          <w:szCs w:val="28"/>
        </w:rPr>
        <w:t>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Организовывайте коллективные игры детей, в которых есть активное речевое общение.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lastRenderedPageBreak/>
        <w:t></w:t>
      </w:r>
      <w:r>
        <w:rPr>
          <w:sz w:val="28"/>
          <w:szCs w:val="28"/>
        </w:rPr>
        <w:t xml:space="preserve"> Не старайтесь «</w:t>
      </w:r>
      <w:proofErr w:type="spellStart"/>
      <w:r>
        <w:rPr>
          <w:sz w:val="28"/>
          <w:szCs w:val="28"/>
        </w:rPr>
        <w:t>натренировывать</w:t>
      </w:r>
      <w:proofErr w:type="spellEnd"/>
      <w:r>
        <w:rPr>
          <w:sz w:val="28"/>
          <w:szCs w:val="28"/>
        </w:rPr>
        <w:t>» ребёнка на выполнении заданий, а организовывайте работу так, чтобы ребёнок понял способ решения задания. Работайте над пониманием материала, а не только над его запоминанием, скоростью ответов, действий.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Для развития крупных движений, координации движений организовывайте подвижные игры, спортивные упражнения, но не соревнования, т. к. неудачи могут отпугнуть ребёнка, понизить его самооценку. Родителям рекомендуется </w:t>
      </w:r>
      <w:proofErr w:type="gramStart"/>
      <w:r>
        <w:rPr>
          <w:sz w:val="28"/>
          <w:szCs w:val="28"/>
        </w:rPr>
        <w:t>почаще</w:t>
      </w:r>
      <w:proofErr w:type="gramEnd"/>
      <w:r>
        <w:rPr>
          <w:sz w:val="28"/>
          <w:szCs w:val="28"/>
        </w:rPr>
        <w:t xml:space="preserve"> играть с ребёнком в мяч, волейбол, вместе кататься на лыжах, плавать и т. п.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Следует увеличить количество даваемых ребёнку пропедевтических, т. е. вводных систематизированных знаний, особенно по математике. При этом не торопитесь с выработкой навыков, работать надо над пониманием материала, а не над скоростью, точностью и безошибочностью ответов на вопросы или выполнения каких-либо действий.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Чтобы ребёнок легко усваивал школьный материал, у него должна быть сформирована способность строить образные представления. Эта способность развивается в дошкольном возрасте при рисовании, конструировании, прослушивании сказок и пересказе их. 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Для развития руки полезны такие занятия, как лепка из пластилина, глины, рисование, конструирование, пришивание пуговиц, плетение из бисера, вырезание из бумаги (но ножницы должны быть с закруглёнными безопасными концами), нанизывание бус.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Для развития навыков общения полезны ролевые игры, разыгрывание спектаклей.</w:t>
      </w:r>
    </w:p>
    <w:p w:rsidR="00130DE8" w:rsidRDefault="00130DE8" w:rsidP="00130DE8">
      <w:pPr>
        <w:autoSpaceDE w:val="0"/>
        <w:autoSpaceDN w:val="0"/>
        <w:adjustRightInd w:val="0"/>
        <w:ind w:right="15" w:firstLine="705"/>
        <w:jc w:val="both"/>
        <w:rPr>
          <w:sz w:val="28"/>
          <w:szCs w:val="28"/>
        </w:rPr>
      </w:pPr>
      <w:r>
        <w:rPr>
          <w:rFonts w:ascii="Symbol" w:hAnsi="Symbol" w:cs="Symbol"/>
          <w:noProof/>
        </w:rPr>
        <w:t></w:t>
      </w:r>
      <w:r>
        <w:rPr>
          <w:sz w:val="28"/>
          <w:szCs w:val="28"/>
        </w:rPr>
        <w:t xml:space="preserve"> Для развития инициативы у ребёнка давайте ему в игре роль лидера (капитана корабля, мамы, учителя, врача).</w:t>
      </w:r>
    </w:p>
    <w:p w:rsidR="00512CF3" w:rsidRDefault="00512CF3"/>
    <w:sectPr w:rsidR="00512CF3" w:rsidSect="00512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 SemiBold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0DE8"/>
    <w:rsid w:val="00130DE8"/>
    <w:rsid w:val="00196553"/>
    <w:rsid w:val="00512CF3"/>
    <w:rsid w:val="00C233A8"/>
    <w:rsid w:val="00E7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D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3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3A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965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58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46220-DA42-4BD4-9BD1-46504A4BC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1054</Words>
  <Characters>6011</Characters>
  <Application>Microsoft Office Word</Application>
  <DocSecurity>0</DocSecurity>
  <Lines>50</Lines>
  <Paragraphs>14</Paragraphs>
  <ScaleCrop>false</ScaleCrop>
  <Company>RePack by SPecialiST</Company>
  <LinksUpToDate>false</LinksUpToDate>
  <CharactersWithSpaces>7051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7</cp:revision>
  <dcterms:created xsi:type="dcterms:W3CDTF">2017-02-28T14:58:00Z</dcterms:created>
  <dcterms:modified xsi:type="dcterms:W3CDTF">2022-01-21T14:03:00Z</dcterms:modified>
</cp:coreProperties>
</file>